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24" w:rsidRDefault="00935124" w:rsidP="00935124">
      <w:pPr>
        <w:spacing w:before="120" w:after="120"/>
      </w:pPr>
      <w:r>
        <w:t>Date</w:t>
      </w:r>
      <w:r>
        <w:tab/>
      </w:r>
      <w:r>
        <w:tab/>
      </w:r>
      <w:r>
        <w:tab/>
      </w:r>
      <w:r>
        <w:tab/>
        <w:t>Class:</w:t>
      </w:r>
    </w:p>
    <w:p w:rsidR="00935124" w:rsidRDefault="00935124" w:rsidP="00935124">
      <w:pPr>
        <w:spacing w:before="120" w:after="120"/>
      </w:pPr>
    </w:p>
    <w:p w:rsidR="00935124" w:rsidRDefault="00935124" w:rsidP="00935124">
      <w:pPr>
        <w:spacing w:before="120" w:after="120"/>
      </w:pPr>
      <w:r>
        <w:t>Objectives: The students will be able to read to extract the sequence of an article</w:t>
      </w:r>
    </w:p>
    <w:p w:rsidR="00935124" w:rsidRDefault="00935124" w:rsidP="00935124">
      <w:pPr>
        <w:spacing w:before="120" w:after="120"/>
      </w:pPr>
    </w:p>
    <w:tbl>
      <w:tblPr>
        <w:tblStyle w:val="TableGrid"/>
        <w:tblW w:w="0" w:type="auto"/>
        <w:tblLook w:val="04A0"/>
      </w:tblPr>
      <w:tblGrid>
        <w:gridCol w:w="1137"/>
        <w:gridCol w:w="2671"/>
        <w:gridCol w:w="1963"/>
        <w:gridCol w:w="1930"/>
        <w:gridCol w:w="1875"/>
      </w:tblGrid>
      <w:tr w:rsidR="00935124" w:rsidTr="00910425">
        <w:tc>
          <w:tcPr>
            <w:tcW w:w="1161" w:type="dxa"/>
            <w:shd w:val="clear" w:color="auto" w:fill="8DB3E2" w:themeFill="text2" w:themeFillTint="66"/>
          </w:tcPr>
          <w:p w:rsidR="00935124" w:rsidRDefault="00935124" w:rsidP="00910425">
            <w:pPr>
              <w:spacing w:before="120" w:after="120"/>
            </w:pPr>
            <w:r>
              <w:t>Time</w:t>
            </w:r>
          </w:p>
        </w:tc>
        <w:tc>
          <w:tcPr>
            <w:tcW w:w="2745" w:type="dxa"/>
            <w:shd w:val="clear" w:color="auto" w:fill="8DB3E2" w:themeFill="text2" w:themeFillTint="66"/>
          </w:tcPr>
          <w:p w:rsidR="00935124" w:rsidRDefault="00935124" w:rsidP="00910425">
            <w:pPr>
              <w:spacing w:before="120" w:after="120"/>
            </w:pPr>
            <w:r>
              <w:t>Activity</w:t>
            </w:r>
          </w:p>
        </w:tc>
        <w:tc>
          <w:tcPr>
            <w:tcW w:w="2003" w:type="dxa"/>
            <w:shd w:val="clear" w:color="auto" w:fill="8DB3E2" w:themeFill="text2" w:themeFillTint="66"/>
          </w:tcPr>
          <w:p w:rsidR="00935124" w:rsidRDefault="00935124" w:rsidP="00910425">
            <w:pPr>
              <w:spacing w:before="120" w:after="120"/>
            </w:pPr>
            <w:r>
              <w:t>Skill</w:t>
            </w:r>
          </w:p>
        </w:tc>
        <w:tc>
          <w:tcPr>
            <w:tcW w:w="1757" w:type="dxa"/>
            <w:shd w:val="clear" w:color="auto" w:fill="8DB3E2" w:themeFill="text2" w:themeFillTint="66"/>
          </w:tcPr>
          <w:p w:rsidR="00935124" w:rsidRDefault="00935124" w:rsidP="00910425">
            <w:pPr>
              <w:spacing w:before="120" w:after="120"/>
            </w:pPr>
            <w:r>
              <w:t>Materials Needed</w:t>
            </w:r>
          </w:p>
        </w:tc>
        <w:tc>
          <w:tcPr>
            <w:tcW w:w="1910" w:type="dxa"/>
            <w:shd w:val="clear" w:color="auto" w:fill="8DB3E2" w:themeFill="text2" w:themeFillTint="66"/>
          </w:tcPr>
          <w:p w:rsidR="00935124" w:rsidRDefault="00935124" w:rsidP="00910425">
            <w:pPr>
              <w:spacing w:before="120" w:after="120"/>
            </w:pPr>
            <w:r>
              <w:t>Notes</w:t>
            </w:r>
          </w:p>
        </w:tc>
      </w:tr>
      <w:tr w:rsidR="00935124" w:rsidTr="00910425">
        <w:tc>
          <w:tcPr>
            <w:tcW w:w="1161" w:type="dxa"/>
          </w:tcPr>
          <w:p w:rsidR="00935124" w:rsidRDefault="00935124" w:rsidP="00910425">
            <w:pPr>
              <w:spacing w:before="120" w:after="120"/>
            </w:pPr>
            <w:r>
              <w:t>9:00</w:t>
            </w:r>
          </w:p>
        </w:tc>
        <w:tc>
          <w:tcPr>
            <w:tcW w:w="2745" w:type="dxa"/>
          </w:tcPr>
          <w:p w:rsidR="00935124" w:rsidRDefault="00935124" w:rsidP="00910425">
            <w:pPr>
              <w:spacing w:before="120" w:after="120"/>
            </w:pPr>
            <w:r>
              <w:t>Telling a story of what happened to me this morning</w:t>
            </w:r>
          </w:p>
        </w:tc>
        <w:tc>
          <w:tcPr>
            <w:tcW w:w="2003" w:type="dxa"/>
          </w:tcPr>
          <w:p w:rsidR="00935124" w:rsidRDefault="00935124" w:rsidP="00910425">
            <w:pPr>
              <w:spacing w:before="120" w:after="120"/>
            </w:pPr>
            <w:r>
              <w:t>Listening for the sequence</w:t>
            </w:r>
          </w:p>
        </w:tc>
        <w:tc>
          <w:tcPr>
            <w:tcW w:w="1757" w:type="dxa"/>
          </w:tcPr>
          <w:p w:rsidR="00935124" w:rsidRDefault="00935124" w:rsidP="00910425">
            <w:pPr>
              <w:spacing w:before="120" w:after="120"/>
            </w:pPr>
          </w:p>
        </w:tc>
        <w:tc>
          <w:tcPr>
            <w:tcW w:w="1910" w:type="dxa"/>
          </w:tcPr>
          <w:p w:rsidR="00935124" w:rsidRDefault="00935124" w:rsidP="00910425">
            <w:pPr>
              <w:spacing w:before="120" w:after="120"/>
            </w:pPr>
            <w:r>
              <w:t>Make sure I put the words I am aiming for on the board</w:t>
            </w:r>
          </w:p>
        </w:tc>
      </w:tr>
      <w:tr w:rsidR="00935124" w:rsidTr="00910425">
        <w:tc>
          <w:tcPr>
            <w:tcW w:w="1161" w:type="dxa"/>
          </w:tcPr>
          <w:p w:rsidR="00935124" w:rsidRDefault="00935124" w:rsidP="00910425">
            <w:pPr>
              <w:spacing w:before="120" w:after="120"/>
            </w:pPr>
            <w:r>
              <w:t>9:05</w:t>
            </w:r>
          </w:p>
        </w:tc>
        <w:tc>
          <w:tcPr>
            <w:tcW w:w="2745" w:type="dxa"/>
          </w:tcPr>
          <w:p w:rsidR="00935124" w:rsidRDefault="00935124" w:rsidP="00910425">
            <w:pPr>
              <w:spacing w:before="120" w:after="120"/>
            </w:pPr>
            <w:r>
              <w:t xml:space="preserve">Elicit back what happened </w:t>
            </w:r>
          </w:p>
          <w:p w:rsidR="00935124" w:rsidRDefault="00935124" w:rsidP="00910425">
            <w:pPr>
              <w:spacing w:before="120" w:after="120"/>
            </w:pPr>
            <w:r>
              <w:t>Encourage repetition of targeted vocabulary</w:t>
            </w:r>
          </w:p>
        </w:tc>
        <w:tc>
          <w:tcPr>
            <w:tcW w:w="2003" w:type="dxa"/>
          </w:tcPr>
          <w:p w:rsidR="00935124" w:rsidRDefault="00935124" w:rsidP="00910425">
            <w:pPr>
              <w:spacing w:before="120" w:after="120"/>
            </w:pPr>
            <w:r>
              <w:t xml:space="preserve">Speaking – review of vocabulary - </w:t>
            </w:r>
          </w:p>
        </w:tc>
        <w:tc>
          <w:tcPr>
            <w:tcW w:w="1757" w:type="dxa"/>
          </w:tcPr>
          <w:p w:rsidR="00935124" w:rsidRDefault="00935124" w:rsidP="00910425">
            <w:pPr>
              <w:spacing w:before="120" w:after="120"/>
            </w:pPr>
          </w:p>
        </w:tc>
        <w:tc>
          <w:tcPr>
            <w:tcW w:w="1910" w:type="dxa"/>
          </w:tcPr>
          <w:p w:rsidR="00935124" w:rsidRDefault="00935124" w:rsidP="00910425">
            <w:pPr>
              <w:spacing w:before="120" w:after="120"/>
            </w:pPr>
            <w:r>
              <w:t>May need to go over some vocabulary here: ignition, garage, locksmith</w:t>
            </w:r>
          </w:p>
        </w:tc>
      </w:tr>
      <w:tr w:rsidR="00935124" w:rsidTr="00910425">
        <w:tc>
          <w:tcPr>
            <w:tcW w:w="1161" w:type="dxa"/>
          </w:tcPr>
          <w:p w:rsidR="00935124" w:rsidRDefault="00935124" w:rsidP="00910425">
            <w:pPr>
              <w:spacing w:before="120" w:after="120"/>
            </w:pPr>
            <w:r>
              <w:t>9:10</w:t>
            </w:r>
          </w:p>
        </w:tc>
        <w:tc>
          <w:tcPr>
            <w:tcW w:w="2745" w:type="dxa"/>
          </w:tcPr>
          <w:p w:rsidR="00935124" w:rsidRDefault="00935124" w:rsidP="00910425">
            <w:pPr>
              <w:spacing w:before="120" w:after="120"/>
            </w:pPr>
            <w:r>
              <w:t>Go over key words in sequencing and how they help us know how to set up our minds when we read</w:t>
            </w:r>
          </w:p>
        </w:tc>
        <w:tc>
          <w:tcPr>
            <w:tcW w:w="2003" w:type="dxa"/>
          </w:tcPr>
          <w:p w:rsidR="00935124" w:rsidRDefault="00935124" w:rsidP="00910425">
            <w:pPr>
              <w:spacing w:before="120" w:after="120"/>
            </w:pPr>
          </w:p>
        </w:tc>
        <w:tc>
          <w:tcPr>
            <w:tcW w:w="1757" w:type="dxa"/>
          </w:tcPr>
          <w:p w:rsidR="00935124" w:rsidRDefault="00935124" w:rsidP="00910425">
            <w:pPr>
              <w:spacing w:before="120" w:after="120"/>
            </w:pPr>
            <w:r>
              <w:t>Two different color pens – one for the vocabulary and one for the discourse markers</w:t>
            </w:r>
          </w:p>
        </w:tc>
        <w:tc>
          <w:tcPr>
            <w:tcW w:w="1910" w:type="dxa"/>
          </w:tcPr>
          <w:p w:rsidR="00935124" w:rsidRDefault="00935124" w:rsidP="00910425">
            <w:pPr>
              <w:spacing w:before="120" w:after="120"/>
            </w:pPr>
          </w:p>
        </w:tc>
      </w:tr>
      <w:tr w:rsidR="00935124" w:rsidTr="00910425">
        <w:tc>
          <w:tcPr>
            <w:tcW w:w="1161" w:type="dxa"/>
          </w:tcPr>
          <w:p w:rsidR="00935124" w:rsidRDefault="00935124" w:rsidP="00910425">
            <w:pPr>
              <w:spacing w:before="120" w:after="120"/>
            </w:pPr>
            <w:r>
              <w:t>9:15</w:t>
            </w:r>
          </w:p>
        </w:tc>
        <w:tc>
          <w:tcPr>
            <w:tcW w:w="2745" w:type="dxa"/>
          </w:tcPr>
          <w:p w:rsidR="00935124" w:rsidRDefault="00935124" w:rsidP="00910425">
            <w:pPr>
              <w:spacing w:before="120" w:after="120"/>
            </w:pPr>
            <w:r>
              <w:t xml:space="preserve">Story </w:t>
            </w:r>
            <w:proofErr w:type="gramStart"/>
            <w:r>
              <w:t xml:space="preserve">about  </w:t>
            </w:r>
            <w:r w:rsidRPr="00205CC0">
              <w:rPr>
                <w:b/>
                <w:bCs/>
                <w:i/>
                <w:iCs/>
              </w:rPr>
              <w:t>The</w:t>
            </w:r>
            <w:proofErr w:type="gramEnd"/>
            <w:r w:rsidRPr="00205CC0">
              <w:rPr>
                <w:b/>
                <w:bCs/>
                <w:i/>
                <w:iCs/>
              </w:rPr>
              <w:t xml:space="preserve"> Terrible Day –</w:t>
            </w:r>
            <w:r>
              <w:t xml:space="preserve"> ask them to circle the discourse markers as they read. Worksheet include sequencing boxes</w:t>
            </w:r>
          </w:p>
        </w:tc>
        <w:tc>
          <w:tcPr>
            <w:tcW w:w="2003" w:type="dxa"/>
          </w:tcPr>
          <w:p w:rsidR="00935124" w:rsidRDefault="00935124" w:rsidP="00910425">
            <w:pPr>
              <w:spacing w:before="120" w:after="120"/>
            </w:pPr>
            <w:r>
              <w:t>Reading for the sequence</w:t>
            </w:r>
          </w:p>
        </w:tc>
        <w:tc>
          <w:tcPr>
            <w:tcW w:w="1757" w:type="dxa"/>
          </w:tcPr>
          <w:p w:rsidR="00935124" w:rsidRDefault="00935124" w:rsidP="00910425">
            <w:pPr>
              <w:spacing w:before="120" w:after="120"/>
            </w:pPr>
            <w:r>
              <w:t>Need enough stories/worksheets for each student</w:t>
            </w:r>
          </w:p>
        </w:tc>
        <w:tc>
          <w:tcPr>
            <w:tcW w:w="1910" w:type="dxa"/>
          </w:tcPr>
          <w:p w:rsidR="00935124" w:rsidRDefault="00935124" w:rsidP="00910425">
            <w:pPr>
              <w:spacing w:before="120" w:after="120"/>
            </w:pPr>
          </w:p>
        </w:tc>
      </w:tr>
      <w:tr w:rsidR="00935124" w:rsidTr="00910425">
        <w:tc>
          <w:tcPr>
            <w:tcW w:w="1161" w:type="dxa"/>
          </w:tcPr>
          <w:p w:rsidR="00935124" w:rsidRDefault="00935124" w:rsidP="00910425">
            <w:pPr>
              <w:spacing w:before="120" w:after="120"/>
            </w:pPr>
            <w:r>
              <w:t>9:25</w:t>
            </w:r>
          </w:p>
        </w:tc>
        <w:tc>
          <w:tcPr>
            <w:tcW w:w="2745" w:type="dxa"/>
          </w:tcPr>
          <w:p w:rsidR="00935124" w:rsidRDefault="00935124" w:rsidP="00910425">
            <w:pPr>
              <w:spacing w:before="120" w:after="120"/>
            </w:pPr>
            <w:r>
              <w:t>What happens when a story is not told to you in sequence? How would you keep track?</w:t>
            </w:r>
          </w:p>
          <w:p w:rsidR="00935124" w:rsidRDefault="00935124" w:rsidP="00910425">
            <w:pPr>
              <w:spacing w:before="120" w:after="120"/>
            </w:pPr>
            <w:r>
              <w:t>Words like: b</w:t>
            </w:r>
          </w:p>
        </w:tc>
        <w:tc>
          <w:tcPr>
            <w:tcW w:w="2003" w:type="dxa"/>
          </w:tcPr>
          <w:p w:rsidR="00935124" w:rsidRDefault="00935124" w:rsidP="00910425">
            <w:pPr>
              <w:spacing w:before="120" w:after="120"/>
            </w:pPr>
          </w:p>
        </w:tc>
        <w:tc>
          <w:tcPr>
            <w:tcW w:w="1757" w:type="dxa"/>
          </w:tcPr>
          <w:p w:rsidR="00935124" w:rsidRDefault="00935124" w:rsidP="00910425">
            <w:pPr>
              <w:spacing w:before="120" w:after="120"/>
            </w:pPr>
            <w:r>
              <w:t>Add words to board: before</w:t>
            </w:r>
          </w:p>
        </w:tc>
        <w:tc>
          <w:tcPr>
            <w:tcW w:w="1910" w:type="dxa"/>
          </w:tcPr>
          <w:p w:rsidR="00935124" w:rsidRDefault="00935124" w:rsidP="00910425">
            <w:pPr>
              <w:spacing w:before="120" w:after="120"/>
            </w:pPr>
          </w:p>
        </w:tc>
      </w:tr>
    </w:tbl>
    <w:p w:rsidR="00935124" w:rsidRDefault="00935124" w:rsidP="00935124"/>
    <w:p w:rsidR="00935124" w:rsidRPr="00263F44" w:rsidRDefault="00935124" w:rsidP="00935124">
      <w:pPr>
        <w:spacing w:before="240" w:after="240" w:line="240" w:lineRule="auto"/>
        <w:rPr>
          <w:rFonts w:ascii="Comic Sans MS" w:hAnsi="Comic Sans MS" w:cs="Arial"/>
          <w:u w:val="single"/>
        </w:rPr>
      </w:pPr>
    </w:p>
    <w:p w:rsidR="00935124" w:rsidRPr="00263F44" w:rsidRDefault="00935124" w:rsidP="00935124">
      <w:pPr>
        <w:spacing w:before="240" w:after="240" w:line="240" w:lineRule="auto"/>
        <w:rPr>
          <w:rFonts w:ascii="Comic Sans MS" w:hAnsi="Comic Sans MS" w:cs="Arial"/>
          <w:u w:val="single"/>
        </w:rPr>
      </w:pPr>
    </w:p>
    <w:p w:rsidR="00935124" w:rsidRPr="00203EAC" w:rsidRDefault="00935124" w:rsidP="00935124">
      <w:pPr>
        <w:rPr>
          <w:rFonts w:ascii="Comic Sans MS" w:hAnsi="Comic Sans MS"/>
        </w:rPr>
      </w:pPr>
    </w:p>
    <w:p w:rsidR="004160E4" w:rsidRDefault="004160E4"/>
    <w:sectPr w:rsidR="004160E4" w:rsidSect="00536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124"/>
    <w:rsid w:val="004160E4"/>
    <w:rsid w:val="00935124"/>
    <w:rsid w:val="00A3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2012-10-28T08:05:00Z</dcterms:created>
  <dcterms:modified xsi:type="dcterms:W3CDTF">2012-10-28T08:05:00Z</dcterms:modified>
</cp:coreProperties>
</file>